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EB" w:rsidRPr="00684108" w:rsidRDefault="00D930BC" w:rsidP="00D930BC">
      <w:pPr>
        <w:ind w:left="-142" w:right="42" w:hanging="284"/>
      </w:pPr>
      <w:r w:rsidRPr="00A21CDE">
        <w:rPr>
          <w:b/>
          <w:bCs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0918D407" wp14:editId="188AC332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904875" cy="107315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1EB" w:rsidRPr="00684108" w:rsidRDefault="009E01EB" w:rsidP="00D930BC">
      <w:pPr>
        <w:ind w:left="-142" w:right="42" w:hanging="284"/>
      </w:pPr>
    </w:p>
    <w:p w:rsidR="009E01EB" w:rsidRPr="00684108" w:rsidRDefault="009E01EB" w:rsidP="00D930BC">
      <w:pPr>
        <w:ind w:left="-142" w:right="42" w:hanging="284"/>
        <w:jc w:val="center"/>
      </w:pPr>
    </w:p>
    <w:p w:rsidR="009E01EB" w:rsidRPr="00684108" w:rsidRDefault="009E01EB" w:rsidP="00D930BC">
      <w:pPr>
        <w:ind w:left="-142" w:right="42" w:hanging="284"/>
        <w:jc w:val="center"/>
      </w:pPr>
    </w:p>
    <w:p w:rsidR="009E01EB" w:rsidRPr="00684108" w:rsidRDefault="009E01EB" w:rsidP="00D930BC">
      <w:pPr>
        <w:ind w:left="-142" w:right="42" w:hanging="284"/>
        <w:jc w:val="center"/>
      </w:pPr>
    </w:p>
    <w:p w:rsidR="00D930BC" w:rsidRPr="00A21CDE" w:rsidRDefault="00D930BC" w:rsidP="00D930BC">
      <w:pPr>
        <w:ind w:left="-142"/>
        <w:jc w:val="center"/>
        <w:rPr>
          <w:sz w:val="22"/>
          <w:szCs w:val="22"/>
        </w:rPr>
      </w:pPr>
    </w:p>
    <w:p w:rsidR="00D930BC" w:rsidRDefault="00D930BC" w:rsidP="00D930BC">
      <w:pPr>
        <w:rPr>
          <w:sz w:val="22"/>
          <w:szCs w:val="22"/>
        </w:rPr>
      </w:pPr>
    </w:p>
    <w:p w:rsidR="00D930BC" w:rsidRPr="004B2008" w:rsidRDefault="00D930BC" w:rsidP="00D930BC">
      <w:pPr>
        <w:ind w:left="-142"/>
        <w:jc w:val="center"/>
        <w:rPr>
          <w:sz w:val="28"/>
          <w:szCs w:val="28"/>
        </w:rPr>
      </w:pPr>
      <w:r w:rsidRPr="004B2008">
        <w:rPr>
          <w:sz w:val="28"/>
          <w:szCs w:val="28"/>
        </w:rPr>
        <w:t>Madonas novada pašvaldība</w:t>
      </w:r>
    </w:p>
    <w:p w:rsidR="00D930BC" w:rsidRPr="004B2008" w:rsidRDefault="00D930BC" w:rsidP="00D930B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4B2008">
        <w:rPr>
          <w:b/>
          <w:sz w:val="28"/>
          <w:szCs w:val="28"/>
        </w:rPr>
        <w:t>MADONAS BĒRNU UN JAUNIEŠU CENTRS</w:t>
      </w:r>
    </w:p>
    <w:p w:rsidR="00D930BC" w:rsidRPr="004B2008" w:rsidRDefault="00D930BC" w:rsidP="00D930BC">
      <w:pPr>
        <w:jc w:val="center"/>
        <w:rPr>
          <w:noProof/>
          <w:sz w:val="22"/>
          <w:szCs w:val="22"/>
        </w:rPr>
      </w:pPr>
      <w:r w:rsidRPr="004B2008">
        <w:rPr>
          <w:noProof/>
          <w:sz w:val="22"/>
          <w:szCs w:val="22"/>
        </w:rPr>
        <w:t xml:space="preserve">Reģistrācijas numurs </w:t>
      </w:r>
      <w:r w:rsidRPr="004B2008">
        <w:rPr>
          <w:color w:val="212635"/>
          <w:sz w:val="22"/>
          <w:szCs w:val="22"/>
          <w:shd w:val="clear" w:color="auto" w:fill="FFFFFF"/>
        </w:rPr>
        <w:t>40900005236</w:t>
      </w:r>
      <w:r w:rsidRPr="004B2008">
        <w:rPr>
          <w:noProof/>
          <w:sz w:val="22"/>
          <w:szCs w:val="22"/>
        </w:rPr>
        <w:t>, Skolas iela 8a, Madona, Madonas novads</w:t>
      </w:r>
    </w:p>
    <w:p w:rsidR="00D930BC" w:rsidRPr="004B2008" w:rsidRDefault="00D930BC" w:rsidP="00D930BC">
      <w:pPr>
        <w:jc w:val="center"/>
        <w:rPr>
          <w:rStyle w:val="Hipersaite"/>
          <w:noProof/>
          <w:sz w:val="22"/>
          <w:szCs w:val="22"/>
        </w:rPr>
      </w:pPr>
      <w:r w:rsidRPr="004B2008">
        <w:rPr>
          <w:noProof/>
          <w:sz w:val="22"/>
          <w:szCs w:val="22"/>
        </w:rPr>
        <w:t xml:space="preserve">LV-4801, tālrunis 25567285, e-pasts </w:t>
      </w:r>
      <w:hyperlink r:id="rId8" w:history="1">
        <w:r w:rsidRPr="004B2008">
          <w:rPr>
            <w:rStyle w:val="Hipersaite"/>
            <w:noProof/>
            <w:sz w:val="22"/>
            <w:szCs w:val="22"/>
          </w:rPr>
          <w:t>bjc@madona.lv</w:t>
        </w:r>
      </w:hyperlink>
    </w:p>
    <w:p w:rsidR="00D930BC" w:rsidRPr="004B2008" w:rsidRDefault="00D930BC" w:rsidP="00D930BC">
      <w:pPr>
        <w:jc w:val="center"/>
        <w:rPr>
          <w:noProof/>
          <w:color w:val="0000FF"/>
          <w:sz w:val="22"/>
          <w:szCs w:val="22"/>
          <w:u w:val="single"/>
        </w:rPr>
      </w:pPr>
      <w:r w:rsidRPr="004B2008">
        <w:rPr>
          <w:rStyle w:val="Hipersaite"/>
          <w:noProof/>
          <w:sz w:val="22"/>
          <w:szCs w:val="22"/>
        </w:rPr>
        <w:t>https://bjc.madona.lv/</w:t>
      </w:r>
    </w:p>
    <w:p w:rsidR="009E01EB" w:rsidRPr="004B2008" w:rsidRDefault="009E01EB" w:rsidP="00D930BC">
      <w:pPr>
        <w:pStyle w:val="Galvene"/>
        <w:tabs>
          <w:tab w:val="clear" w:pos="8640"/>
          <w:tab w:val="center" w:pos="4536"/>
          <w:tab w:val="right" w:pos="8222"/>
        </w:tabs>
        <w:ind w:right="84"/>
        <w:rPr>
          <w:b/>
          <w:sz w:val="22"/>
          <w:szCs w:val="22"/>
          <w:lang w:val="lv-LV"/>
        </w:rPr>
      </w:pPr>
    </w:p>
    <w:p w:rsidR="009E01EB" w:rsidRPr="009B1FFD" w:rsidRDefault="009E01EB" w:rsidP="00D930BC">
      <w:pPr>
        <w:pStyle w:val="Pamattekstsaratkpi"/>
        <w:tabs>
          <w:tab w:val="right" w:pos="8222"/>
        </w:tabs>
        <w:spacing w:after="0"/>
        <w:ind w:left="-142" w:right="84" w:hanging="284"/>
        <w:jc w:val="center"/>
        <w:rPr>
          <w:sz w:val="28"/>
          <w:szCs w:val="28"/>
          <w:lang w:val="lv-LV"/>
        </w:rPr>
      </w:pPr>
      <w:bookmarkStart w:id="0" w:name="_GoBack"/>
      <w:bookmarkEnd w:id="0"/>
    </w:p>
    <w:p w:rsidR="009D068C" w:rsidRDefault="009E01EB" w:rsidP="009D068C">
      <w:pPr>
        <w:tabs>
          <w:tab w:val="right" w:pos="8222"/>
        </w:tabs>
        <w:ind w:left="-142" w:right="84" w:hanging="284"/>
        <w:rPr>
          <w:szCs w:val="28"/>
        </w:rPr>
      </w:pPr>
      <w:r>
        <w:rPr>
          <w:szCs w:val="28"/>
        </w:rPr>
        <w:t xml:space="preserve">   </w:t>
      </w:r>
      <w:r w:rsidR="00DD6B65">
        <w:rPr>
          <w:szCs w:val="28"/>
        </w:rPr>
        <w:t>01</w:t>
      </w:r>
      <w:r w:rsidRPr="001C5DF2">
        <w:rPr>
          <w:szCs w:val="28"/>
        </w:rPr>
        <w:t>.</w:t>
      </w:r>
      <w:r w:rsidR="002B2E1F">
        <w:rPr>
          <w:szCs w:val="28"/>
        </w:rPr>
        <w:t>11</w:t>
      </w:r>
      <w:r w:rsidRPr="001C5DF2">
        <w:rPr>
          <w:szCs w:val="28"/>
        </w:rPr>
        <w:t>.</w:t>
      </w:r>
      <w:r w:rsidR="002B2E1F">
        <w:rPr>
          <w:szCs w:val="28"/>
        </w:rPr>
        <w:t>2023</w:t>
      </w:r>
      <w:r w:rsidRPr="001C5DF2">
        <w:rPr>
          <w:szCs w:val="28"/>
        </w:rPr>
        <w:t xml:space="preserve">.                                                                   </w:t>
      </w:r>
      <w:r>
        <w:rPr>
          <w:szCs w:val="28"/>
        </w:rPr>
        <w:t xml:space="preserve">                 </w:t>
      </w:r>
      <w:r w:rsidRPr="001C5DF2">
        <w:rPr>
          <w:szCs w:val="28"/>
        </w:rPr>
        <w:t xml:space="preserve">  </w:t>
      </w:r>
    </w:p>
    <w:p w:rsidR="009D068C" w:rsidRDefault="009D068C" w:rsidP="009D068C">
      <w:pPr>
        <w:tabs>
          <w:tab w:val="right" w:pos="8222"/>
        </w:tabs>
        <w:ind w:left="-142" w:right="84" w:hanging="284"/>
        <w:rPr>
          <w:szCs w:val="28"/>
        </w:rPr>
      </w:pPr>
      <w:r>
        <w:rPr>
          <w:szCs w:val="28"/>
        </w:rPr>
        <w:t xml:space="preserve">    </w:t>
      </w:r>
    </w:p>
    <w:p w:rsidR="004B2008" w:rsidRDefault="009E01EB" w:rsidP="004B2008">
      <w:pPr>
        <w:tabs>
          <w:tab w:val="right" w:pos="8222"/>
        </w:tabs>
        <w:ind w:left="-142" w:right="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Kārtība, kādā </w:t>
      </w:r>
      <w:r w:rsidR="00D930BC">
        <w:rPr>
          <w:b/>
          <w:sz w:val="28"/>
          <w:szCs w:val="28"/>
        </w:rPr>
        <w:t>Madonas Bērnu un jauniešu centrā</w:t>
      </w:r>
    </w:p>
    <w:p w:rsidR="009E01EB" w:rsidRPr="004B2008" w:rsidRDefault="009E01EB" w:rsidP="004B2008">
      <w:pPr>
        <w:tabs>
          <w:tab w:val="right" w:pos="8222"/>
        </w:tabs>
        <w:ind w:left="-142" w:right="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uzturas </w:t>
      </w:r>
      <w:r w:rsidR="004B2008">
        <w:rPr>
          <w:b/>
          <w:sz w:val="28"/>
          <w:szCs w:val="28"/>
        </w:rPr>
        <w:t>nepiederošas personas</w:t>
      </w:r>
    </w:p>
    <w:p w:rsidR="009E01EB" w:rsidRPr="009B1FFD" w:rsidRDefault="009E01EB" w:rsidP="00D930BC">
      <w:pPr>
        <w:tabs>
          <w:tab w:val="right" w:pos="8222"/>
        </w:tabs>
        <w:ind w:left="-142" w:right="84" w:hanging="284"/>
        <w:jc w:val="both"/>
        <w:rPr>
          <w:b/>
          <w:sz w:val="28"/>
          <w:szCs w:val="28"/>
        </w:rPr>
      </w:pPr>
    </w:p>
    <w:p w:rsidR="002B2E1F" w:rsidRDefault="002B2E1F" w:rsidP="00D930BC">
      <w:pPr>
        <w:shd w:val="clear" w:color="auto" w:fill="FFFFFF"/>
        <w:jc w:val="right"/>
        <w:rPr>
          <w:rFonts w:eastAsia="Times New Roman"/>
          <w:bCs/>
          <w:i/>
          <w:lang w:eastAsia="lv-LV"/>
        </w:rPr>
      </w:pPr>
      <w:r w:rsidRPr="002B2E1F">
        <w:rPr>
          <w:rFonts w:eastAsia="Times New Roman"/>
          <w:bCs/>
          <w:i/>
          <w:lang w:eastAsia="lv-LV"/>
        </w:rPr>
        <w:t xml:space="preserve">Izdoti saskaņā ar Ministru kabineta </w:t>
      </w:r>
    </w:p>
    <w:p w:rsidR="002B2E1F" w:rsidRDefault="002B2E1F" w:rsidP="00D930BC">
      <w:pPr>
        <w:shd w:val="clear" w:color="auto" w:fill="FFFFFF"/>
        <w:jc w:val="right"/>
        <w:rPr>
          <w:rFonts w:eastAsia="Times New Roman"/>
          <w:bCs/>
          <w:i/>
          <w:lang w:eastAsia="lv-LV"/>
        </w:rPr>
      </w:pPr>
      <w:r w:rsidRPr="002B2E1F">
        <w:rPr>
          <w:rFonts w:eastAsia="Times New Roman"/>
          <w:bCs/>
          <w:i/>
          <w:lang w:eastAsia="lv-LV"/>
        </w:rPr>
        <w:t>2023.gada 22.augusta</w:t>
      </w:r>
      <w:r>
        <w:rPr>
          <w:rFonts w:eastAsia="Times New Roman"/>
          <w:bCs/>
          <w:i/>
          <w:lang w:eastAsia="lv-LV"/>
        </w:rPr>
        <w:t xml:space="preserve"> noteikumu</w:t>
      </w:r>
      <w:r w:rsidRPr="002B2E1F">
        <w:rPr>
          <w:rFonts w:eastAsia="Times New Roman"/>
          <w:bCs/>
          <w:i/>
          <w:lang w:eastAsia="lv-LV"/>
        </w:rPr>
        <w:t xml:space="preserve"> Nr. 474</w:t>
      </w:r>
    </w:p>
    <w:p w:rsidR="002B2E1F" w:rsidRDefault="002B2E1F" w:rsidP="00D930BC">
      <w:pPr>
        <w:shd w:val="clear" w:color="auto" w:fill="FFFFFF"/>
        <w:jc w:val="right"/>
        <w:rPr>
          <w:rFonts w:eastAsia="Times New Roman"/>
          <w:bCs/>
          <w:i/>
          <w:lang w:eastAsia="lv-LV"/>
        </w:rPr>
      </w:pPr>
      <w:r w:rsidRPr="002B2E1F">
        <w:rPr>
          <w:rFonts w:eastAsia="Times New Roman"/>
          <w:bCs/>
          <w:i/>
          <w:lang w:eastAsia="lv-LV"/>
        </w:rPr>
        <w:t xml:space="preserve">“Kārtība, kādā nodrošināma izglītojamo </w:t>
      </w:r>
    </w:p>
    <w:p w:rsidR="002B2E1F" w:rsidRDefault="002B2E1F" w:rsidP="00D930BC">
      <w:pPr>
        <w:shd w:val="clear" w:color="auto" w:fill="FFFFFF"/>
        <w:jc w:val="right"/>
        <w:rPr>
          <w:rFonts w:eastAsia="Times New Roman"/>
          <w:bCs/>
          <w:i/>
          <w:lang w:eastAsia="lv-LV"/>
        </w:rPr>
      </w:pPr>
      <w:r w:rsidRPr="002B2E1F">
        <w:rPr>
          <w:rFonts w:eastAsia="Times New Roman"/>
          <w:bCs/>
          <w:i/>
          <w:lang w:eastAsia="lv-LV"/>
        </w:rPr>
        <w:t>profilaktiskā veselības aprūpe,</w:t>
      </w:r>
      <w:r>
        <w:rPr>
          <w:rFonts w:eastAsia="Times New Roman"/>
          <w:bCs/>
          <w:i/>
          <w:lang w:eastAsia="lv-LV"/>
        </w:rPr>
        <w:t xml:space="preserve"> pirmā palīdzība un</w:t>
      </w:r>
    </w:p>
    <w:p w:rsidR="002B2E1F" w:rsidRPr="002B2E1F" w:rsidRDefault="002B2E1F" w:rsidP="00D930BC">
      <w:pPr>
        <w:shd w:val="clear" w:color="auto" w:fill="FFFFFF"/>
        <w:jc w:val="right"/>
        <w:rPr>
          <w:rFonts w:eastAsia="Times New Roman"/>
          <w:bCs/>
          <w:i/>
          <w:lang w:eastAsia="lv-LV"/>
        </w:rPr>
      </w:pPr>
      <w:r w:rsidRPr="002B2E1F">
        <w:rPr>
          <w:rFonts w:eastAsia="Times New Roman"/>
          <w:bCs/>
          <w:i/>
          <w:lang w:eastAsia="lv-LV"/>
        </w:rPr>
        <w:t>drošība izglītības iestādēs un to organizētajos pasākumos</w:t>
      </w:r>
      <w:r>
        <w:rPr>
          <w:rFonts w:eastAsia="Times New Roman"/>
          <w:bCs/>
          <w:i/>
          <w:lang w:eastAsia="lv-LV"/>
        </w:rPr>
        <w:t>”</w:t>
      </w:r>
      <w:r w:rsidR="009D068C">
        <w:rPr>
          <w:rFonts w:eastAsia="Times New Roman"/>
          <w:i/>
          <w:lang w:eastAsia="lv-LV"/>
        </w:rPr>
        <w:t xml:space="preserve"> </w:t>
      </w:r>
      <w:r w:rsidRPr="002B2E1F">
        <w:rPr>
          <w:rFonts w:eastAsia="Times New Roman"/>
          <w:i/>
          <w:lang w:eastAsia="lv-LV"/>
        </w:rPr>
        <w:t>9.9.apakšpunktu</w:t>
      </w:r>
    </w:p>
    <w:p w:rsidR="009E01EB" w:rsidRDefault="009E01EB" w:rsidP="00D930BC">
      <w:pPr>
        <w:ind w:left="-142" w:right="-766" w:hanging="284"/>
        <w:jc w:val="both"/>
        <w:rPr>
          <w:b/>
          <w:sz w:val="28"/>
          <w:szCs w:val="28"/>
        </w:rPr>
      </w:pPr>
    </w:p>
    <w:p w:rsidR="009D068C" w:rsidRPr="009B1FFD" w:rsidRDefault="009D068C" w:rsidP="00D930BC">
      <w:pPr>
        <w:ind w:left="-142" w:right="-766" w:hanging="284"/>
        <w:jc w:val="both"/>
        <w:rPr>
          <w:b/>
          <w:sz w:val="28"/>
          <w:szCs w:val="28"/>
        </w:rPr>
      </w:pPr>
    </w:p>
    <w:p w:rsidR="009E01EB" w:rsidRPr="00D930BC" w:rsidRDefault="00D930BC" w:rsidP="00D930BC">
      <w:pPr>
        <w:pStyle w:val="Sarakstarindkopa"/>
        <w:numPr>
          <w:ilvl w:val="0"/>
          <w:numId w:val="2"/>
        </w:numPr>
        <w:tabs>
          <w:tab w:val="right" w:pos="8222"/>
        </w:tabs>
        <w:ind w:left="0" w:right="84" w:hanging="426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Kārtība, kādā Madonas Bērnu un jauniešu centrā uzturas izglītojamo vecāki un citas personas</w:t>
      </w:r>
      <w:r>
        <w:rPr>
          <w:sz w:val="28"/>
          <w:szCs w:val="28"/>
        </w:rPr>
        <w:t xml:space="preserve"> </w:t>
      </w:r>
      <w:r w:rsidR="009E01EB" w:rsidRPr="00D930BC">
        <w:rPr>
          <w:sz w:val="28"/>
          <w:szCs w:val="28"/>
        </w:rPr>
        <w:t>nosaka Madonas Bērnu un jauniešu centra (turpmāk-izglītības iestāde) izglītojamo vecāku, aizbildņu, citu pilnvaroto personu (turpmāk-vecāki) un nepiederošu personu uzturēšanās kārtību izglītības iestādē (turpmāk</w:t>
      </w:r>
      <w:r>
        <w:rPr>
          <w:sz w:val="28"/>
          <w:szCs w:val="28"/>
        </w:rPr>
        <w:t xml:space="preserve"> tekstā</w:t>
      </w:r>
      <w:r w:rsidR="009E01EB" w:rsidRPr="00D930BC">
        <w:rPr>
          <w:sz w:val="28"/>
          <w:szCs w:val="28"/>
        </w:rPr>
        <w:t>-</w:t>
      </w:r>
      <w:r>
        <w:rPr>
          <w:sz w:val="28"/>
          <w:szCs w:val="28"/>
        </w:rPr>
        <w:t>K</w:t>
      </w:r>
      <w:r w:rsidR="009E01EB" w:rsidRPr="00D930BC">
        <w:rPr>
          <w:sz w:val="28"/>
          <w:szCs w:val="28"/>
        </w:rPr>
        <w:t>ārtība).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Kārtības mērķis ir nodrošināt izglītojamo drošību un izglītības iestādes darbības nepārtrauktību.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Kārtības ikdienas nodrošināšanu īsteno izglītības iestādes jaunatnes darbinieks un dežurants – Raiņa ielā 12, jaunatnes darbinieks – </w:t>
      </w:r>
      <w:r w:rsidR="002B2E1F" w:rsidRPr="00D930BC">
        <w:rPr>
          <w:sz w:val="28"/>
          <w:szCs w:val="28"/>
        </w:rPr>
        <w:t>Skolas ielā 8</w:t>
      </w:r>
      <w:r w:rsidRPr="00D930BC">
        <w:rPr>
          <w:sz w:val="28"/>
          <w:szCs w:val="28"/>
        </w:rPr>
        <w:t>, un direktora vietnieks – Skolas ielā 8a.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Ikviena persona, apmeklējot izglītības iestādi, ievēro darbinieku norādes, sabiedrībā pieņemtas uzvedības normas, izglītojamo, darbinieku un citu apmeklētāju likumīgās intereses un tiesības.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Aizliegts traucēt mācību un audzināšanas procesu, ieiet nodarbību telpā pēc nodarbību sākuma un citos gadījumos, kas tieši saistīti ar izglītības procesa nodrošināšanu.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Izglītojamo vecāki, aizbildņi, citi pilnvaroti ģimenes locekļi un draugi var apmeklēt izglītības iestādes izglītojošos, svinīgos u.c. ārpusstundu pasākumus, ja tas ir atļauts saskaņā ar izglītības iestādes vadības norādījumiem.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 Izglītojamā likumiskais pārstāvis paziņo vadībai par plānoto uzaicināmo personu skaitu, norādot informāciju par šo personu vārdu un uzvārdu, kā arī citu informāciju, kas nepieciešamas pēc izglītības iestādes vadības norādījuma.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lastRenderedPageBreak/>
        <w:t>Par uzaicināto personu uzturēšanos izglītības iestāde atbild uzaicinātājs.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tabs>
          <w:tab w:val="left" w:pos="993"/>
        </w:tabs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Ja vecākiem vai citiem ģimenes locekļiem ir nepieciešamība satikt izglītojamo </w:t>
      </w:r>
      <w:r w:rsidR="002B2E1F" w:rsidRPr="00D930BC">
        <w:rPr>
          <w:sz w:val="28"/>
          <w:szCs w:val="28"/>
        </w:rPr>
        <w:t>nodarbību</w:t>
      </w:r>
      <w:r w:rsidRPr="00D930BC">
        <w:rPr>
          <w:sz w:val="28"/>
          <w:szCs w:val="28"/>
        </w:rPr>
        <w:t>, vēršas pie dežuranta</w:t>
      </w:r>
      <w:r w:rsidR="002B2E1F" w:rsidRPr="00D930BC">
        <w:rPr>
          <w:sz w:val="28"/>
          <w:szCs w:val="28"/>
        </w:rPr>
        <w:t>, jaunatnes darbinieka</w:t>
      </w:r>
      <w:r w:rsidRPr="00D930BC">
        <w:rPr>
          <w:sz w:val="28"/>
          <w:szCs w:val="28"/>
        </w:rPr>
        <w:t xml:space="preserve"> vai cita </w:t>
      </w:r>
      <w:r w:rsidR="002B2E1F" w:rsidRPr="00D930BC">
        <w:rPr>
          <w:sz w:val="28"/>
          <w:szCs w:val="28"/>
        </w:rPr>
        <w:t xml:space="preserve">atbildīgā </w:t>
      </w:r>
      <w:r w:rsidRPr="00D930BC">
        <w:rPr>
          <w:sz w:val="28"/>
          <w:szCs w:val="28"/>
        </w:rPr>
        <w:t>izglītības iestādes darbinieka.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Darbinieks, pie kura pieteicies apmeklētājs, informē par tikšanos izglītības iestādes</w:t>
      </w:r>
      <w:r w:rsidR="002B2E1F" w:rsidRPr="00D930BC">
        <w:rPr>
          <w:sz w:val="28"/>
          <w:szCs w:val="28"/>
        </w:rPr>
        <w:t xml:space="preserve"> dežurantu vai jaunatnes darbinieku.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Izglītojamo vecākus par šo kārtību informē pedagogi. Vecāki ar kārtību var iepazīties izglītības iestādes mājaslapā</w:t>
      </w:r>
      <w:r w:rsidR="002B2E1F" w:rsidRPr="00D930BC">
        <w:rPr>
          <w:sz w:val="28"/>
          <w:szCs w:val="28"/>
        </w:rPr>
        <w:t xml:space="preserve"> un informatīvajās mapēs izglītības iestādes ēkās.</w:t>
      </w:r>
      <w:r w:rsidRPr="00D930BC">
        <w:rPr>
          <w:sz w:val="28"/>
          <w:szCs w:val="28"/>
        </w:rPr>
        <w:t xml:space="preserve"> 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Par nepiederošu personu tiek uzskatīta persona, kura nav izglītības iestādes izglītojamais, vecāks vai izglītības iestādes darbinieks.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Nepiederoša persona, ienākot izglītības iestādes telpās, pieiet pie izglītības iestādes dežuranta vai cita izglītības iestādes darbinieka un informē par ierašanās iemeslu. Darbinieka pienākums ir noskaidrot personas ierašanās mērķi.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Izglītības iestādē aizliegts uzturēties nepiederošām personām, kuras ieradušās bez likumiska pamata. 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Par nepiederošas personas uzturēšanos izglītības iestādē ir atbildīga persona, pie kuras ir ieradies iepriekš pieteicies apmeklētājs.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Valsts un pašvaldības iestāžu darbinieku ierašanās gadījumā izglītības iestādē dežuranta pienākums ir noskaidrot ierašanās iemeslu un pavadīt viņus pie izglītības iestādes </w:t>
      </w:r>
      <w:r w:rsidR="00D930BC" w:rsidRPr="00D930BC">
        <w:rPr>
          <w:sz w:val="28"/>
          <w:szCs w:val="28"/>
        </w:rPr>
        <w:t>vadītāja.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Apmeklētājs atstāj izglītības iestādes telpas un teritoriju, ja darbinieka ieskatā nav likumiska pamata šeit atrasties.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Gadījumā, ja nepiederošā persona neievēro kārtības noteikumus vai nepakļaujas izglītības iestādes darbinieku prasībām, tiek ziņots pašvaldības policijai.</w:t>
      </w:r>
    </w:p>
    <w:p w:rsidR="009E01EB" w:rsidRP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Direktora vietniekam ir pienākums ar </w:t>
      </w:r>
      <w:r w:rsidR="00D930BC">
        <w:rPr>
          <w:sz w:val="28"/>
          <w:szCs w:val="28"/>
        </w:rPr>
        <w:t xml:space="preserve">šo Kartību </w:t>
      </w:r>
      <w:r w:rsidRPr="00D930BC">
        <w:rPr>
          <w:sz w:val="28"/>
          <w:szCs w:val="28"/>
        </w:rPr>
        <w:t>iepazīstināt izglītības iestādes darbiniekus.</w:t>
      </w:r>
    </w:p>
    <w:p w:rsidR="00D930BC" w:rsidRDefault="009E01EB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>Kārtība izvietoja</w:t>
      </w:r>
      <w:r w:rsidR="00D930BC">
        <w:rPr>
          <w:sz w:val="28"/>
          <w:szCs w:val="28"/>
        </w:rPr>
        <w:t>ma apmeklētājiem pieejamā vietā.</w:t>
      </w:r>
    </w:p>
    <w:p w:rsidR="00D930BC" w:rsidRPr="00D930BC" w:rsidRDefault="00D930BC" w:rsidP="00D930BC">
      <w:pPr>
        <w:pStyle w:val="Sarakstarindkopa"/>
        <w:numPr>
          <w:ilvl w:val="0"/>
          <w:numId w:val="2"/>
        </w:numPr>
        <w:ind w:left="0" w:hanging="425"/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Ar šīs Kārtības spēkā stāšanos </w:t>
      </w:r>
      <w:r>
        <w:rPr>
          <w:sz w:val="28"/>
          <w:szCs w:val="28"/>
        </w:rPr>
        <w:t xml:space="preserve">spēkā </w:t>
      </w:r>
      <w:r w:rsidRPr="00D930BC">
        <w:rPr>
          <w:sz w:val="28"/>
          <w:szCs w:val="28"/>
        </w:rPr>
        <w:t xml:space="preserve">atzīt par spēku zaudējušu 2022.gada 31.augusta </w:t>
      </w:r>
      <w:r>
        <w:rPr>
          <w:sz w:val="28"/>
          <w:szCs w:val="28"/>
        </w:rPr>
        <w:t>“</w:t>
      </w:r>
      <w:r w:rsidRPr="00D930BC">
        <w:rPr>
          <w:sz w:val="28"/>
          <w:szCs w:val="28"/>
        </w:rPr>
        <w:t>Kārtība, kādā izglītības iestādē uzturas izglītojamo vecāki un citas personas</w:t>
      </w:r>
      <w:r>
        <w:rPr>
          <w:sz w:val="28"/>
          <w:szCs w:val="28"/>
        </w:rPr>
        <w:t>”.</w:t>
      </w:r>
    </w:p>
    <w:p w:rsidR="009E01EB" w:rsidRDefault="009E01EB" w:rsidP="00D930BC">
      <w:pPr>
        <w:pStyle w:val="Sarakstarindkopa"/>
        <w:numPr>
          <w:ilvl w:val="0"/>
          <w:numId w:val="0"/>
        </w:numPr>
        <w:jc w:val="both"/>
        <w:rPr>
          <w:sz w:val="28"/>
          <w:szCs w:val="28"/>
        </w:rPr>
      </w:pPr>
    </w:p>
    <w:p w:rsidR="009D068C" w:rsidRPr="00D930BC" w:rsidRDefault="009D068C" w:rsidP="00D930BC">
      <w:pPr>
        <w:pStyle w:val="Sarakstarindkopa"/>
        <w:numPr>
          <w:ilvl w:val="0"/>
          <w:numId w:val="0"/>
        </w:numPr>
        <w:jc w:val="both"/>
        <w:rPr>
          <w:sz w:val="28"/>
          <w:szCs w:val="28"/>
        </w:rPr>
      </w:pPr>
    </w:p>
    <w:p w:rsidR="009E01EB" w:rsidRPr="00D930BC" w:rsidRDefault="009E01EB" w:rsidP="00D930BC">
      <w:pPr>
        <w:tabs>
          <w:tab w:val="left" w:pos="426"/>
        </w:tabs>
        <w:ind w:right="-766"/>
        <w:jc w:val="both"/>
        <w:rPr>
          <w:sz w:val="28"/>
          <w:szCs w:val="28"/>
        </w:rPr>
      </w:pPr>
    </w:p>
    <w:p w:rsidR="009E01EB" w:rsidRPr="00D930BC" w:rsidRDefault="009D068C" w:rsidP="009D068C">
      <w:pPr>
        <w:ind w:left="-142" w:right="84" w:hanging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1EB" w:rsidRPr="00D930BC">
        <w:rPr>
          <w:sz w:val="28"/>
          <w:szCs w:val="28"/>
        </w:rPr>
        <w:t>Direktore</w:t>
      </w:r>
      <w:r w:rsidR="009E01EB" w:rsidRPr="00D930BC">
        <w:rPr>
          <w:sz w:val="28"/>
          <w:szCs w:val="28"/>
        </w:rPr>
        <w:tab/>
      </w:r>
      <w:r w:rsidR="009E01EB" w:rsidRPr="00D930BC">
        <w:rPr>
          <w:sz w:val="28"/>
          <w:szCs w:val="28"/>
        </w:rPr>
        <w:tab/>
        <w:t xml:space="preserve">           </w:t>
      </w:r>
      <w:r w:rsidR="009E01EB" w:rsidRPr="00D930BC">
        <w:rPr>
          <w:sz w:val="28"/>
          <w:szCs w:val="28"/>
        </w:rPr>
        <w:tab/>
      </w:r>
      <w:r w:rsidR="000A76A6">
        <w:rPr>
          <w:sz w:val="28"/>
          <w:szCs w:val="28"/>
        </w:rPr>
        <w:tab/>
      </w:r>
      <w:r w:rsidR="000A76A6">
        <w:rPr>
          <w:sz w:val="28"/>
          <w:szCs w:val="28"/>
        </w:rPr>
        <w:tab/>
      </w:r>
      <w:r w:rsidR="000A76A6">
        <w:rPr>
          <w:sz w:val="28"/>
          <w:szCs w:val="28"/>
        </w:rPr>
        <w:tab/>
      </w:r>
      <w:r w:rsidR="000A76A6">
        <w:rPr>
          <w:sz w:val="28"/>
          <w:szCs w:val="28"/>
        </w:rPr>
        <w:tab/>
      </w:r>
      <w:r w:rsidR="000A76A6">
        <w:rPr>
          <w:sz w:val="28"/>
          <w:szCs w:val="28"/>
        </w:rPr>
        <w:tab/>
        <w:t xml:space="preserve">   </w:t>
      </w:r>
      <w:r w:rsidR="00394900">
        <w:rPr>
          <w:sz w:val="28"/>
          <w:szCs w:val="28"/>
        </w:rPr>
        <w:t xml:space="preserve"> </w:t>
      </w:r>
      <w:proofErr w:type="spellStart"/>
      <w:r w:rsidR="009E01EB" w:rsidRPr="00D930BC">
        <w:rPr>
          <w:sz w:val="28"/>
          <w:szCs w:val="28"/>
        </w:rPr>
        <w:t>A.Eglīte</w:t>
      </w:r>
      <w:proofErr w:type="spellEnd"/>
    </w:p>
    <w:p w:rsidR="009E01EB" w:rsidRPr="001C5DF2" w:rsidRDefault="009E01EB" w:rsidP="00D930BC">
      <w:pPr>
        <w:ind w:left="-142" w:right="-766" w:hanging="284"/>
      </w:pPr>
    </w:p>
    <w:p w:rsidR="00B26ACF" w:rsidRDefault="00B26ACF" w:rsidP="00D930BC"/>
    <w:sectPr w:rsidR="00B26ACF" w:rsidSect="004B2008">
      <w:headerReference w:type="default" r:id="rId9"/>
      <w:footerReference w:type="default" r:id="rId10"/>
      <w:headerReference w:type="first" r:id="rId11"/>
      <w:pgSz w:w="11906" w:h="16838" w:code="9"/>
      <w:pgMar w:top="709" w:right="1133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2B" w:rsidRDefault="001F1D2B">
      <w:r>
        <w:separator/>
      </w:r>
    </w:p>
  </w:endnote>
  <w:endnote w:type="continuationSeparator" w:id="0">
    <w:p w:rsidR="001F1D2B" w:rsidRDefault="001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0930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72488" w:rsidRPr="00472488" w:rsidRDefault="0052224A">
        <w:pPr>
          <w:pStyle w:val="Kjene"/>
          <w:jc w:val="right"/>
          <w:rPr>
            <w:sz w:val="20"/>
          </w:rPr>
        </w:pPr>
        <w:r w:rsidRPr="00472488">
          <w:rPr>
            <w:sz w:val="20"/>
          </w:rPr>
          <w:fldChar w:fldCharType="begin"/>
        </w:r>
        <w:r w:rsidRPr="00472488">
          <w:rPr>
            <w:sz w:val="20"/>
          </w:rPr>
          <w:instrText xml:space="preserve"> PAGE   \* MERGEFORMAT </w:instrText>
        </w:r>
        <w:r w:rsidRPr="00472488">
          <w:rPr>
            <w:sz w:val="20"/>
          </w:rPr>
          <w:fldChar w:fldCharType="separate"/>
        </w:r>
        <w:r w:rsidR="000A76A6">
          <w:rPr>
            <w:noProof/>
            <w:sz w:val="20"/>
          </w:rPr>
          <w:t>2</w:t>
        </w:r>
        <w:r w:rsidRPr="00472488">
          <w:rPr>
            <w:noProof/>
            <w:sz w:val="20"/>
          </w:rPr>
          <w:fldChar w:fldCharType="end"/>
        </w:r>
      </w:p>
    </w:sdtContent>
  </w:sdt>
  <w:p w:rsidR="00472488" w:rsidRDefault="001F1D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2B" w:rsidRDefault="001F1D2B">
      <w:r>
        <w:separator/>
      </w:r>
    </w:p>
  </w:footnote>
  <w:footnote w:type="continuationSeparator" w:id="0">
    <w:p w:rsidR="001F1D2B" w:rsidRDefault="001F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FF" w:rsidRPr="003637FF" w:rsidRDefault="001F1D2B">
    <w:pPr>
      <w:pStyle w:val="Galvene"/>
      <w:jc w:val="center"/>
      <w:rPr>
        <w:sz w:val="24"/>
        <w:szCs w:val="24"/>
      </w:rPr>
    </w:pPr>
  </w:p>
  <w:p w:rsidR="003637FF" w:rsidRDefault="001F1D2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F2" w:rsidRDefault="001F1D2B" w:rsidP="001C5DF2">
    <w:pPr>
      <w:pStyle w:val="Galvene"/>
      <w:jc w:val="center"/>
    </w:pPr>
  </w:p>
  <w:p w:rsidR="001C5DF2" w:rsidRDefault="001F1D2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5ED"/>
    <w:multiLevelType w:val="multilevel"/>
    <w:tmpl w:val="0F2C74EC"/>
    <w:lvl w:ilvl="0">
      <w:start w:val="6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6B6"/>
    <w:multiLevelType w:val="hybridMultilevel"/>
    <w:tmpl w:val="863AC9B4"/>
    <w:lvl w:ilvl="0" w:tplc="7A0EEA7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B"/>
    <w:rsid w:val="000A76A6"/>
    <w:rsid w:val="001F1D2B"/>
    <w:rsid w:val="002B2E1F"/>
    <w:rsid w:val="002C28C9"/>
    <w:rsid w:val="00394900"/>
    <w:rsid w:val="004A2FE7"/>
    <w:rsid w:val="004B2008"/>
    <w:rsid w:val="0052224A"/>
    <w:rsid w:val="008B00FB"/>
    <w:rsid w:val="009D068C"/>
    <w:rsid w:val="009E01EB"/>
    <w:rsid w:val="00B26ACF"/>
    <w:rsid w:val="00BA7E6F"/>
    <w:rsid w:val="00D930BC"/>
    <w:rsid w:val="00DD6B65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D3F0"/>
  <w15:chartTrackingRefBased/>
  <w15:docId w15:val="{B7B3E6AC-684B-4C60-9AE4-A7BC5962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01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2">
    <w:name w:val="heading 2"/>
    <w:next w:val="Parasts"/>
    <w:link w:val="Virsraksts2Rakstz"/>
    <w:unhideWhenUsed/>
    <w:qFormat/>
    <w:rsid w:val="00D930BC"/>
    <w:pPr>
      <w:keepNext/>
      <w:keepLines/>
      <w:spacing w:after="5" w:line="270" w:lineRule="auto"/>
      <w:ind w:left="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9E01EB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E01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9E01EB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9E01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rsid w:val="009E01E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E01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arakstarindkopa">
    <w:name w:val="List Paragraph"/>
    <w:basedOn w:val="Parasts"/>
    <w:uiPriority w:val="34"/>
    <w:qFormat/>
    <w:rsid w:val="009E01EB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ipersaite">
    <w:name w:val="Hyperlink"/>
    <w:basedOn w:val="Noklusjumarindkopasfonts"/>
    <w:unhideWhenUsed/>
    <w:rsid w:val="009E01EB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9E01E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E01E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Virsraksts2Rakstz">
    <w:name w:val="Virsraksts 2 Rakstz."/>
    <w:basedOn w:val="Noklusjumarindkopasfonts"/>
    <w:link w:val="Virsraksts2"/>
    <w:rsid w:val="00D930BC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49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490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84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c@madon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BJC-4</cp:lastModifiedBy>
  <cp:revision>9</cp:revision>
  <cp:lastPrinted>2023-11-01T07:43:00Z</cp:lastPrinted>
  <dcterms:created xsi:type="dcterms:W3CDTF">2023-11-01T07:15:00Z</dcterms:created>
  <dcterms:modified xsi:type="dcterms:W3CDTF">2023-11-02T12:34:00Z</dcterms:modified>
</cp:coreProperties>
</file>